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CF25863">
      <w:pPr>
        <w:jc w:val="center"/>
      </w:pPr>
    </w:p>
    <w:p w14:paraId="5A5B4F9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10160</wp:posOffset>
                </wp:positionV>
                <wp:extent cx="1729740" cy="4521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C4D36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防尘塞与type-c接口</w:t>
                            </w:r>
                          </w:p>
                          <w:p w14:paraId="3DA5B5E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1pt;margin-top:0.8pt;height:35.6pt;width:136.2pt;z-index:251660288;mso-width-relative:page;mso-height-relative:page;" filled="f" stroked="f" coordsize="21600,21600" o:gfxdata="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ML7PbYAAAACAEAAA8AAAAAAAAAAQAgAAAAIgAAAGRycy9k&#10;b3ducmV2LnhtbFBLAQIUABQAAAAIAIdO4kD+npwzOwIAAGg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3C4D36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防尘塞与type-c接口</w:t>
                      </w:r>
                    </w:p>
                    <w:p w14:paraId="3DA5B5E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</w:p>
    <w:p w14:paraId="25DA5C5D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76200</wp:posOffset>
                </wp:positionV>
                <wp:extent cx="2241550" cy="10807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08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1CBE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B457DD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单击蓝灯亮起待机确认电量，每颗代表33%电量</w:t>
                            </w:r>
                          </w:p>
                          <w:p w14:paraId="67C4FED9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长按红灯亮起开机开启加热，三颗灯代表三个档位</w:t>
                            </w:r>
                          </w:p>
                          <w:p w14:paraId="546889C8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一档约45°二档约55°三挡约60°</w:t>
                            </w:r>
                          </w:p>
                          <w:p w14:paraId="33F8DF26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再次长按关机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05pt;margin-top:6pt;height:85.1pt;width:176.5pt;z-index:251662336;mso-width-relative:page;mso-height-relative:page;" filled="f" stroked="f" coordsize="21600,21600" o:gfxdata="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MBD8nZAAAACgEAAA8AAAAAAAAAAQAgAAAAIgAAAGRy&#10;cy9kb3ducmV2LnhtbFBLAQIUABQAAAAIAIdO4kCkOE9J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A1CBE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电源键</w:t>
                      </w:r>
                    </w:p>
                    <w:p w14:paraId="3B457DD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单击蓝灯亮起待机确认电量，每颗代表33%电量</w:t>
                      </w:r>
                    </w:p>
                    <w:p w14:paraId="67C4FED9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长按红灯亮起开机开启加热，三颗灯代表三个档位</w:t>
                      </w:r>
                    </w:p>
                    <w:p w14:paraId="546889C8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一档约45°二档约55°三挡约60°</w:t>
                      </w:r>
                    </w:p>
                    <w:p w14:paraId="33F8DF26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再次长按关机</w:t>
                      </w:r>
                    </w:p>
                  </w:txbxContent>
                </v:textbox>
              </v:shape>
            </w:pict>
          </mc:Fallback>
        </mc:AlternateContent>
      </w:r>
    </w:p>
    <w:p w14:paraId="6A388F5C">
      <w:pPr>
        <w:jc w:val="center"/>
      </w:pPr>
    </w:p>
    <w:p w14:paraId="6975E745">
      <w:pPr>
        <w:jc w:val="center"/>
      </w:pP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1211580</wp:posOffset>
                </wp:positionV>
                <wp:extent cx="2117090" cy="669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78F0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磁吸模块</w:t>
                            </w:r>
                          </w:p>
                          <w:p w14:paraId="23BB352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用于将左右两组暖手宝合并使用或收纳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55pt;margin-top:95.4pt;height:52.75pt;width:166.7pt;z-index:251666432;mso-width-relative:page;mso-height-relative:page;" filled="f" stroked="f" coordsize="21600,21600" o:gfxdata="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pD24HbAAAADAEAAA8AAAAAAAAAAQAgAAAAIgAAAGRy&#10;cy9kb3ducmV2LnhtbFBLAQIUABQAAAAIAIdO4kAPq88p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878F0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磁吸模块</w:t>
                      </w:r>
                    </w:p>
                    <w:p w14:paraId="23BB352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用于将左右两组暖手宝合并使用或收纳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1570355</wp:posOffset>
                </wp:positionV>
                <wp:extent cx="1010920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92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7pt;margin-top:123.65pt;height:0.35pt;width:79.6pt;z-index:251665408;mso-width-relative:page;mso-height-relative:page;" filled="f" stroked="t" coordsize="21600,21600" o:gfxdata="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yhrRNgAAAALAQAADwAAAAAAAAABACAAAAAiAAAAZHJzL2Rv&#10;d25yZXYueG1sUEsBAhQAFAAAAAgAh07iQOXwevoBAgAA7QMAAA4AAAAAAAAAAQAgAAAAJwEAAGRy&#10;cy9lMm9Eb2MueG1sUEsFBgAAAAAGAAYAWQEAAJo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687705</wp:posOffset>
                </wp:positionV>
                <wp:extent cx="711200" cy="2749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3989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指示灯灯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85pt;margin-top:54.15pt;height:21.65pt;width:56pt;z-index:251664384;mso-width-relative:page;mso-height-relative:page;" filled="f" stroked="f" coordsize="21600,21600" o:gfxdata="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7Glh2wAAAAsBAAAPAAAAAAAAAAEAIAAAACIAAABk&#10;cnMvZG93bnJldi54bWxQSwECFAAUAAAACACHTuJAUpI8xD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23989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指示灯灯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862965</wp:posOffset>
                </wp:positionV>
                <wp:extent cx="1010920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92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75pt;margin-top:67.95pt;height:0.35pt;width:79.6pt;z-index:251663360;mso-width-relative:page;mso-height-relative:page;" filled="f" stroked="t" coordsize="21600,21600" o:gfxdata="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T/8u/ZAAAACwEAAA8AAAAAAAAAAQAgAAAAIgAAAGRycy9k&#10;b3ducmV2LnhtbFBLAQIUABQAAAAIAIdO4kD+y1jaAQIAAO0DAAAOAAAAAAAAAAEAIAAAACgBAABk&#10;cnMvZTJvRG9jLnhtbFBLBQYAAAAABgAGAFkBAACb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445770</wp:posOffset>
                </wp:positionV>
                <wp:extent cx="901065" cy="6985"/>
                <wp:effectExtent l="0" t="6350" r="13335" b="1524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06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7.75pt;margin-top:35.1pt;height:0.55pt;width:70.95pt;z-index:251661312;mso-width-relative:page;mso-height-relative:page;" filled="f" stroked="t" coordsize="21600,21600" o:gfxdata="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eIbIdgAAAAJAQAADwAAAAAAAAABACAAAAAi&#10;AAAAZHJzL2Rvd25yZXYueG1sUEsBAhQAFAAAAAgAh07iQJYOaPwKAgAA9gMAAA4AAAAAAAAAAQAg&#10;AAAAJw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-382270</wp:posOffset>
                </wp:positionV>
                <wp:extent cx="0" cy="468630"/>
                <wp:effectExtent l="6350" t="0" r="12700" b="762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35pt;margin-top:-30.1pt;height:36.9pt;width:0pt;z-index:251659264;mso-width-relative:page;mso-height-relative:page;" filled="f" stroked="t" coordsize="21600,21600" o:gfxdata="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UFJO9YAAAAKAQAADwAAAAAAAAABACAAAAAiAAAAZHJz&#10;L2Rvd25yZXYueG1sUEsBAhQAFAAAAAgAh07iQC+h+KAGAgAA9QMAAA4AAAAAAAAAAQAgAAAAJQEA&#10;AGRycy9lMm9Eb2MueG1sUEsFBgAAAAAGAAYAWQEAAJ0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61945" cy="374078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2225" cy="3714115"/>
            <wp:effectExtent l="0" t="0" r="952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720" cy="3728720"/>
            <wp:effectExtent l="0" t="0" r="508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37785" cy="3855085"/>
            <wp:effectExtent l="0" t="0" r="571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"https://v.douyin.com/jsBNI9gxxFc/"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https://v.douyin.com/jsBNI9gxxFc/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暖手宝内侧电源按键单击进入待机查看电量状态，每颗蓝色指示灯代表33%电量，若电量低于10%，第一颗蓝色指示灯将会频闪，请及时充电。</w:t>
      </w:r>
    </w:p>
    <w:p w14:paraId="34179E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剥离暖手宝顶部的防尘塞即可看到type-c电源输入接口，可使用5v2a充电器为其充电</w:t>
      </w:r>
    </w:p>
    <w:p w14:paraId="03A6BC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单个模块从0~100%电量充电需要3小时左右</w:t>
      </w:r>
    </w:p>
    <w:p w14:paraId="606464F4">
      <w:pPr>
        <w:rPr>
          <w:rFonts w:hint="eastAsia"/>
          <w:lang w:val="en-US" w:eastAsia="zh-CN"/>
        </w:rPr>
      </w:pPr>
    </w:p>
    <w:p w14:paraId="0EB2EE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内侧电源按键长按进入工作发热状态</w:t>
      </w:r>
    </w:p>
    <w:p w14:paraId="2D7309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默认开机一档亮起一颗红色指示灯代表45度</w:t>
      </w:r>
    </w:p>
    <w:p w14:paraId="7D25D9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继续单击切换二档亮起两颗红色指示灯代表55度</w:t>
      </w:r>
    </w:p>
    <w:p w14:paraId="268A59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再次单击切换三档亮起三颗红色指示灯代表60度，以此循环</w:t>
      </w:r>
    </w:p>
    <w:p w14:paraId="02694A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若需要关机可再次长按，所有指示灯熄灭代表关机</w:t>
      </w:r>
    </w:p>
    <w:p w14:paraId="3CAC34FF">
      <w:pPr>
        <w:rPr>
          <w:rFonts w:hint="default"/>
          <w:lang w:val="en-US" w:eastAsia="zh-CN"/>
        </w:rPr>
      </w:pPr>
    </w:p>
    <w:p w14:paraId="5AB224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暖手宝中心内嵌磁铁，可左右分开使用或合并收纳使用</w:t>
      </w:r>
    </w:p>
    <w:p w14:paraId="516917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在每个模块式均有丝印“DOUBLE WARMTH”意为双倍温暖，当两块暖手宝合并时</w:t>
      </w:r>
    </w:p>
    <w:p w14:paraId="6775C2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丝印因处于上下各一处，为正常磁吸，若两处丝印同时处于一个方向，磁铁会同性相斥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47BA65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本产品不适合 15岁以下儿童使用，请按照使用说明操作。</w:t>
      </w:r>
    </w:p>
    <w:p w14:paraId="64CFAA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请使用输出5V/2A或更高的充电器进行充电并使用原厂标配 USB线</w:t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>3.</w:t>
      </w:r>
      <w:r>
        <w:rPr>
          <w:rFonts w:hint="default"/>
          <w:lang w:val="en-US" w:eastAsia="zh-CN"/>
        </w:rPr>
        <w:t>产品严禁投入水中或火中。</w:t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如果出现异常,请立即停止使用。</w:t>
      </w:r>
    </w:p>
    <w:p w14:paraId="26AFDD0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default"/>
          <w:lang w:val="en-US" w:eastAsia="zh-CN"/>
        </w:rPr>
        <w:t>请勿挤压、拆解电池或将电池长期置于高温环境(70°C及以上)，否则可能会有漏液或爆炸危险。</w:t>
      </w:r>
    </w:p>
    <w:p w14:paraId="1A86B31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产品发生故障时，请及时与经销商或本公司联系，请勿自行拆卸维修、试图分解或改变本产品的结构，以免造成不必要的故障及危险。</w:t>
      </w:r>
    </w:p>
    <w:p w14:paraId="48CCF9C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default"/>
          <w:lang w:val="en-US" w:eastAsia="zh-CN"/>
        </w:rPr>
        <w:t>在浴缸、喷头或游泳池的四周不得使用本产品</w:t>
      </w:r>
    </w:p>
    <w:p w14:paraId="07CA9C1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default"/>
          <w:lang w:val="en-US" w:eastAsia="zh-CN"/>
        </w:rPr>
        <w:t>请远离水源、热源，以免漏电或触电引发危险。</w:t>
      </w:r>
    </w:p>
    <w:p w14:paraId="3123E8D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</w:t>
      </w:r>
      <w:r>
        <w:rPr>
          <w:rFonts w:hint="default"/>
          <w:lang w:val="en-US" w:eastAsia="zh-CN"/>
        </w:rPr>
        <w:t>为避免烫伤禁止长时间在高温档位(60°C档位)使用本产品。</w:t>
      </w:r>
    </w:p>
    <w:p w14:paraId="64B8EE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default"/>
          <w:lang w:val="en-US" w:eastAsia="zh-CN"/>
        </w:rPr>
        <w:t>请勿在充电时使用本产品，本产品</w:t>
      </w:r>
      <w:r>
        <w:rPr>
          <w:rFonts w:hint="eastAsia"/>
          <w:lang w:val="en-US" w:eastAsia="zh-CN"/>
        </w:rPr>
        <w:t>内置</w:t>
      </w:r>
      <w:r>
        <w:rPr>
          <w:rFonts w:hint="default"/>
          <w:lang w:val="en-US" w:eastAsia="zh-CN"/>
        </w:rPr>
        <w:t>锂离子电池无记忆功能</w:t>
      </w:r>
    </w:p>
    <w:p w14:paraId="3213D1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default"/>
          <w:lang w:val="en-US" w:eastAsia="zh-CN"/>
        </w:rPr>
        <w:t>过充或过放将会影响产品寿命，请及时充电，充满电后断开电源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393950"/>
            <wp:effectExtent l="0" t="0" r="8255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5033C20"/>
    <w:rsid w:val="209D4D0F"/>
    <w:rsid w:val="2FDF1654"/>
    <w:rsid w:val="39495149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62</TotalTime>
  <ScaleCrop>false</ScaleCrop>
  <LinksUpToDate>false</LinksUpToDate>
  <CharactersWithSpaces>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2025-09-19T07:31:17Z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